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8E5E" w14:textId="622C30E4" w:rsidR="00B013EF" w:rsidRPr="006D40BE" w:rsidRDefault="00E038A7" w:rsidP="00B013EF">
      <w:pPr>
        <w:jc w:val="center"/>
        <w:rPr>
          <w:rFonts w:ascii="Arial" w:hAnsi="Arial" w:cs="Arial"/>
          <w:b/>
          <w:bCs/>
          <w:lang w:val="es-DO"/>
        </w:rPr>
      </w:pPr>
      <w:r>
        <w:rPr>
          <w:rFonts w:ascii="Arial" w:hAnsi="Arial" w:cs="Arial"/>
          <w:b/>
          <w:bCs/>
          <w:lang w:val="es-DO"/>
        </w:rPr>
        <w:t>i</w:t>
      </w:r>
      <w:r w:rsidR="00B013EF" w:rsidRPr="006D40BE">
        <w:rPr>
          <w:rFonts w:ascii="Arial" w:hAnsi="Arial" w:cs="Arial"/>
          <w:b/>
          <w:bCs/>
          <w:lang w:val="es-DO"/>
        </w:rPr>
        <w:t xml:space="preserve">BASES DE CONCURSOS RIFAS Y SORTEOS </w:t>
      </w:r>
      <w:r w:rsidR="00B013EF" w:rsidRPr="006D40BE">
        <w:rPr>
          <w:rFonts w:ascii="Arial" w:hAnsi="Arial" w:cs="Arial"/>
          <w:b/>
          <w:bCs/>
          <w:sz w:val="26"/>
          <w:szCs w:val="26"/>
          <w:lang w:val="es-DO"/>
        </w:rPr>
        <w:t>AGORA</w:t>
      </w:r>
      <w:r w:rsidR="00B013EF" w:rsidRPr="006D40BE">
        <w:rPr>
          <w:rFonts w:ascii="Arial" w:hAnsi="Arial" w:cs="Arial"/>
          <w:b/>
          <w:bCs/>
          <w:lang w:val="es-DO"/>
        </w:rPr>
        <w:t xml:space="preserve"> MALL</w:t>
      </w:r>
    </w:p>
    <w:p w14:paraId="65AC2E52" w14:textId="77777777" w:rsidR="00B013EF" w:rsidRDefault="00B013EF" w:rsidP="00B013EF">
      <w:pPr>
        <w:jc w:val="center"/>
        <w:rPr>
          <w:lang w:val="es-DO"/>
        </w:rPr>
      </w:pPr>
    </w:p>
    <w:p w14:paraId="1C68F748" w14:textId="01E345E6" w:rsidR="00B013EF" w:rsidRDefault="00B013EF" w:rsidP="00B013EF">
      <w:pPr>
        <w:rPr>
          <w:rFonts w:ascii="Arial" w:hAnsi="Arial" w:cs="Arial"/>
          <w:b/>
          <w:bCs/>
          <w:u w:val="single"/>
          <w:lang w:val="es-DO"/>
        </w:rPr>
      </w:pPr>
      <w:r w:rsidRPr="00B013EF">
        <w:rPr>
          <w:rFonts w:ascii="Arial" w:hAnsi="Arial" w:cs="Arial"/>
          <w:b/>
          <w:bCs/>
          <w:u w:val="single"/>
          <w:lang w:val="es-DO"/>
        </w:rPr>
        <w:t xml:space="preserve">BASES DEL CONCURSO </w:t>
      </w:r>
    </w:p>
    <w:p w14:paraId="42A92485" w14:textId="5FFCCFE0" w:rsidR="00F02150" w:rsidRDefault="0010546A" w:rsidP="00B013EF">
      <w:p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Desde el</w:t>
      </w:r>
      <w:r w:rsidR="00840656">
        <w:rPr>
          <w:rFonts w:ascii="Arial" w:hAnsi="Arial" w:cs="Arial"/>
          <w:lang w:val="es-DO"/>
        </w:rPr>
        <w:t xml:space="preserve"> 23</w:t>
      </w:r>
      <w:r>
        <w:rPr>
          <w:rFonts w:ascii="Arial" w:hAnsi="Arial" w:cs="Arial"/>
          <w:lang w:val="es-DO"/>
        </w:rPr>
        <w:t xml:space="preserve"> </w:t>
      </w:r>
      <w:r w:rsidR="00840656">
        <w:rPr>
          <w:rFonts w:ascii="Arial" w:hAnsi="Arial" w:cs="Arial"/>
          <w:lang w:val="es-DO"/>
        </w:rPr>
        <w:t>del mes</w:t>
      </w:r>
      <w:r>
        <w:rPr>
          <w:rFonts w:ascii="Arial" w:hAnsi="Arial" w:cs="Arial"/>
          <w:lang w:val="es-DO"/>
        </w:rPr>
        <w:t xml:space="preserve"> de marzo hasta el</w:t>
      </w:r>
      <w:r w:rsidR="00840656">
        <w:rPr>
          <w:rFonts w:ascii="Arial" w:hAnsi="Arial" w:cs="Arial"/>
          <w:lang w:val="es-DO"/>
        </w:rPr>
        <w:t xml:space="preserve"> 30 del mes</w:t>
      </w:r>
      <w:r>
        <w:rPr>
          <w:rFonts w:ascii="Arial" w:hAnsi="Arial" w:cs="Arial"/>
          <w:lang w:val="es-DO"/>
        </w:rPr>
        <w:t xml:space="preserve"> de noviembre </w:t>
      </w:r>
      <w:r w:rsidR="00B013EF">
        <w:rPr>
          <w:rFonts w:ascii="Arial" w:hAnsi="Arial" w:cs="Arial"/>
          <w:lang w:val="es-DO"/>
        </w:rPr>
        <w:t xml:space="preserve">(del año dos mil veinte cuatro (2024), se celebrará la promoción “Ruleta Agora” en la cual participaran, sujeto a las restricciones o condiciones de participación que establecen las presentes Bases de Concurso, en el periodo anteriormente mencionado. </w:t>
      </w:r>
    </w:p>
    <w:p w14:paraId="5206D96A" w14:textId="77777777" w:rsidR="00485C74" w:rsidRPr="00391AA5" w:rsidRDefault="00485C74" w:rsidP="00B013EF">
      <w:pPr>
        <w:jc w:val="both"/>
        <w:rPr>
          <w:rFonts w:ascii="Arial" w:hAnsi="Arial" w:cs="Arial"/>
          <w:sz w:val="18"/>
          <w:szCs w:val="18"/>
          <w:lang w:val="es-DO"/>
        </w:rPr>
      </w:pPr>
    </w:p>
    <w:p w14:paraId="67EF784D" w14:textId="62B7DA91" w:rsidR="000659CE" w:rsidRPr="000659CE" w:rsidRDefault="00B013EF" w:rsidP="000659CE">
      <w:pPr>
        <w:jc w:val="both"/>
        <w:rPr>
          <w:rFonts w:ascii="Arial" w:hAnsi="Arial" w:cs="Arial"/>
          <w:b/>
          <w:bCs/>
          <w:u w:val="single"/>
          <w:lang w:val="es-DO"/>
        </w:rPr>
      </w:pPr>
      <w:r w:rsidRPr="00B013EF">
        <w:rPr>
          <w:rFonts w:ascii="Arial" w:hAnsi="Arial" w:cs="Arial"/>
          <w:b/>
          <w:bCs/>
          <w:u w:val="single"/>
          <w:lang w:val="es-DO"/>
        </w:rPr>
        <w:t>Fecha del concurso y mecánica:</w:t>
      </w:r>
    </w:p>
    <w:p w14:paraId="6C21CE2D" w14:textId="4905B97F" w:rsidR="000659CE" w:rsidRDefault="000659CE" w:rsidP="00B013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Se realizará </w:t>
      </w:r>
      <w:r w:rsidR="00840656">
        <w:rPr>
          <w:rFonts w:ascii="Arial" w:hAnsi="Arial" w:cs="Arial"/>
          <w:lang w:val="es-DO"/>
        </w:rPr>
        <w:t xml:space="preserve">desde el 23 del mes de marzo hasta el 30 del mes de noviembre </w:t>
      </w:r>
      <w:r>
        <w:rPr>
          <w:rFonts w:ascii="Arial" w:hAnsi="Arial" w:cs="Arial"/>
          <w:lang w:val="es-DO"/>
        </w:rPr>
        <w:t xml:space="preserve">del año dos mil veinte cuatro (2024), </w:t>
      </w:r>
      <w:r w:rsidR="00840656">
        <w:rPr>
          <w:rFonts w:ascii="Arial" w:hAnsi="Arial" w:cs="Arial"/>
          <w:lang w:val="es-DO"/>
        </w:rPr>
        <w:t xml:space="preserve">de forma itinerante </w:t>
      </w:r>
      <w:r>
        <w:rPr>
          <w:rFonts w:ascii="Arial" w:hAnsi="Arial" w:cs="Arial"/>
          <w:lang w:val="es-DO"/>
        </w:rPr>
        <w:t xml:space="preserve">un único sorteo por factura, mediante una ruleta que estará operando de 10am a 1pm y de 3pm a 7pm cada día del concurso. </w:t>
      </w:r>
    </w:p>
    <w:p w14:paraId="21AEB8A6" w14:textId="77777777" w:rsidR="000659CE" w:rsidRPr="000659CE" w:rsidRDefault="000659CE" w:rsidP="000659CE">
      <w:pPr>
        <w:pStyle w:val="ListParagraph"/>
        <w:jc w:val="both"/>
        <w:rPr>
          <w:rFonts w:ascii="Arial" w:hAnsi="Arial" w:cs="Arial"/>
          <w:lang w:val="es-DO"/>
        </w:rPr>
      </w:pPr>
    </w:p>
    <w:p w14:paraId="4DB1FBEC" w14:textId="2B90E0B9" w:rsidR="00B013EF" w:rsidRDefault="00B013EF" w:rsidP="00B013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 w:rsidRPr="00B013EF">
        <w:rPr>
          <w:rFonts w:ascii="Arial" w:hAnsi="Arial" w:cs="Arial"/>
          <w:lang w:val="es-DO"/>
        </w:rPr>
        <w:t>Por cada compra mayor o igual a RD$5, 0</w:t>
      </w:r>
      <w:r w:rsidR="008925CF">
        <w:rPr>
          <w:rFonts w:ascii="Arial" w:hAnsi="Arial" w:cs="Arial"/>
          <w:lang w:val="es-DO"/>
        </w:rPr>
        <w:t>0</w:t>
      </w:r>
      <w:r w:rsidRPr="00B013EF">
        <w:rPr>
          <w:rFonts w:ascii="Arial" w:hAnsi="Arial" w:cs="Arial"/>
          <w:lang w:val="es-DO"/>
        </w:rPr>
        <w:t xml:space="preserve">0 en consumo </w:t>
      </w:r>
      <w:r w:rsidR="00C309F0">
        <w:rPr>
          <w:rFonts w:ascii="Arial" w:hAnsi="Arial" w:cs="Arial"/>
          <w:lang w:val="es-DO"/>
        </w:rPr>
        <w:t xml:space="preserve">en una única factura, </w:t>
      </w:r>
      <w:r w:rsidRPr="00B013EF">
        <w:rPr>
          <w:rFonts w:ascii="Arial" w:hAnsi="Arial" w:cs="Arial"/>
          <w:lang w:val="es-DO"/>
        </w:rPr>
        <w:t xml:space="preserve">con tarjeta de crédito o </w:t>
      </w:r>
      <w:r w:rsidR="005A4EB7" w:rsidRPr="00B013EF">
        <w:rPr>
          <w:rFonts w:ascii="Arial" w:hAnsi="Arial" w:cs="Arial"/>
          <w:lang w:val="es-DO"/>
        </w:rPr>
        <w:t>débito</w:t>
      </w:r>
      <w:r w:rsidRPr="00B013EF">
        <w:rPr>
          <w:rFonts w:ascii="Arial" w:hAnsi="Arial" w:cs="Arial"/>
          <w:lang w:val="es-DO"/>
        </w:rPr>
        <w:t xml:space="preserve"> de cualquier entidad bancaria, el cliente tendrá la oportunidad de participar en la Ruleta Agora</w:t>
      </w:r>
      <w:r w:rsidR="005A4EB7">
        <w:rPr>
          <w:rFonts w:ascii="Arial" w:hAnsi="Arial" w:cs="Arial"/>
          <w:lang w:val="es-DO"/>
        </w:rPr>
        <w:t>.</w:t>
      </w:r>
    </w:p>
    <w:p w14:paraId="053DD25A" w14:textId="77777777" w:rsidR="00675D7F" w:rsidRDefault="00675D7F" w:rsidP="00675D7F">
      <w:pPr>
        <w:pStyle w:val="ListParagraph"/>
        <w:jc w:val="both"/>
        <w:rPr>
          <w:rFonts w:ascii="Arial" w:hAnsi="Arial" w:cs="Arial"/>
          <w:lang w:val="es-DO"/>
        </w:rPr>
      </w:pPr>
    </w:p>
    <w:p w14:paraId="537E4AFB" w14:textId="2BCFC53F" w:rsidR="00675D7F" w:rsidRDefault="00675D7F" w:rsidP="00B013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Solamente podrá participar el titular de la tarjeta utilizada. </w:t>
      </w:r>
    </w:p>
    <w:p w14:paraId="36A67A5D" w14:textId="77777777" w:rsidR="00897B87" w:rsidRDefault="00897B87" w:rsidP="00897B87">
      <w:pPr>
        <w:pStyle w:val="ListParagraph"/>
        <w:jc w:val="both"/>
        <w:rPr>
          <w:rFonts w:ascii="Arial" w:hAnsi="Arial" w:cs="Arial"/>
          <w:lang w:val="es-DO"/>
        </w:rPr>
      </w:pPr>
    </w:p>
    <w:p w14:paraId="7F606F53" w14:textId="5CFB6A13" w:rsidR="00222E2D" w:rsidRPr="00897B87" w:rsidRDefault="00222E2D" w:rsidP="00222E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La ruleta estará ubicada en el nivel 2, </w:t>
      </w:r>
      <w:r w:rsidR="00897B87">
        <w:rPr>
          <w:rFonts w:ascii="Arial" w:hAnsi="Arial" w:cs="Arial"/>
          <w:lang w:val="es-DO"/>
        </w:rPr>
        <w:t>balcón</w:t>
      </w:r>
      <w:r>
        <w:rPr>
          <w:rFonts w:ascii="Arial" w:hAnsi="Arial" w:cs="Arial"/>
          <w:lang w:val="es-DO"/>
        </w:rPr>
        <w:t xml:space="preserve"> frente a la tienda </w:t>
      </w:r>
      <w:proofErr w:type="spellStart"/>
      <w:r>
        <w:rPr>
          <w:rFonts w:ascii="Arial" w:hAnsi="Arial" w:cs="Arial"/>
          <w:lang w:val="es-DO"/>
        </w:rPr>
        <w:t>skecher</w:t>
      </w:r>
      <w:r w:rsidR="00FB648F">
        <w:rPr>
          <w:rFonts w:ascii="Arial" w:hAnsi="Arial" w:cs="Arial"/>
          <w:lang w:val="es-DO"/>
        </w:rPr>
        <w:t>s</w:t>
      </w:r>
      <w:proofErr w:type="spellEnd"/>
      <w:r w:rsidR="00897B87">
        <w:rPr>
          <w:rFonts w:ascii="Arial" w:hAnsi="Arial" w:cs="Arial"/>
          <w:lang w:val="es-DO"/>
        </w:rPr>
        <w:t>.</w:t>
      </w:r>
    </w:p>
    <w:p w14:paraId="49245DBF" w14:textId="77777777" w:rsidR="008925CF" w:rsidRDefault="008925CF" w:rsidP="008925CF">
      <w:pPr>
        <w:pStyle w:val="ListParagraph"/>
        <w:jc w:val="both"/>
        <w:rPr>
          <w:rFonts w:ascii="Arial" w:hAnsi="Arial" w:cs="Arial"/>
          <w:lang w:val="es-DO"/>
        </w:rPr>
      </w:pPr>
    </w:p>
    <w:p w14:paraId="6C00A6F8" w14:textId="56BF0FB5" w:rsidR="008925CF" w:rsidRDefault="00B013EF" w:rsidP="00897B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Los consumos deben ser realizado del mismo día para que puedan participar en el sorteo</w:t>
      </w:r>
      <w:r w:rsidR="008925CF">
        <w:rPr>
          <w:rFonts w:ascii="Arial" w:hAnsi="Arial" w:cs="Arial"/>
          <w:lang w:val="es-DO"/>
        </w:rPr>
        <w:t>.</w:t>
      </w:r>
    </w:p>
    <w:p w14:paraId="63049F1F" w14:textId="77777777" w:rsidR="00F02150" w:rsidRPr="00391AA5" w:rsidRDefault="00F02150" w:rsidP="00F02150">
      <w:pPr>
        <w:pStyle w:val="ListParagraph"/>
        <w:jc w:val="both"/>
        <w:rPr>
          <w:rFonts w:ascii="Arial" w:hAnsi="Arial" w:cs="Arial"/>
          <w:sz w:val="14"/>
          <w:szCs w:val="14"/>
          <w:lang w:val="es-DO"/>
        </w:rPr>
      </w:pPr>
    </w:p>
    <w:p w14:paraId="00B4B929" w14:textId="1B4ED813" w:rsidR="008925CF" w:rsidRDefault="008925CF" w:rsidP="008925CF">
      <w:pPr>
        <w:jc w:val="both"/>
        <w:rPr>
          <w:rFonts w:ascii="Arial" w:hAnsi="Arial" w:cs="Arial"/>
          <w:b/>
          <w:bCs/>
          <w:u w:val="single"/>
          <w:lang w:val="es-DO"/>
        </w:rPr>
      </w:pPr>
      <w:r w:rsidRPr="008925CF">
        <w:rPr>
          <w:rFonts w:ascii="Arial" w:hAnsi="Arial" w:cs="Arial"/>
          <w:b/>
          <w:bCs/>
          <w:u w:val="single"/>
          <w:lang w:val="es-DO"/>
        </w:rPr>
        <w:t>Premio:</w:t>
      </w:r>
    </w:p>
    <w:p w14:paraId="4E26B5B4" w14:textId="5A0D4275" w:rsidR="0049521D" w:rsidRDefault="006937C3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El cliente </w:t>
      </w:r>
      <w:r w:rsidR="00485C74">
        <w:rPr>
          <w:rFonts w:ascii="Arial" w:hAnsi="Arial" w:cs="Arial"/>
          <w:lang w:val="es-DO"/>
        </w:rPr>
        <w:t>recibirá</w:t>
      </w:r>
      <w:r w:rsidR="00167793">
        <w:rPr>
          <w:rFonts w:ascii="Arial" w:hAnsi="Arial" w:cs="Arial"/>
          <w:lang w:val="es-DO"/>
        </w:rPr>
        <w:t xml:space="preserve"> </w:t>
      </w:r>
      <w:r w:rsidR="008925CF">
        <w:rPr>
          <w:rFonts w:ascii="Arial" w:hAnsi="Arial" w:cs="Arial"/>
          <w:lang w:val="es-DO"/>
        </w:rPr>
        <w:t xml:space="preserve">un certificado </w:t>
      </w:r>
      <w:r>
        <w:rPr>
          <w:rFonts w:ascii="Arial" w:hAnsi="Arial" w:cs="Arial"/>
          <w:lang w:val="es-DO"/>
        </w:rPr>
        <w:t xml:space="preserve">de compra </w:t>
      </w:r>
      <w:r w:rsidR="008925CF">
        <w:rPr>
          <w:rFonts w:ascii="Arial" w:hAnsi="Arial" w:cs="Arial"/>
          <w:lang w:val="es-DO"/>
        </w:rPr>
        <w:t>de</w:t>
      </w:r>
      <w:r w:rsidRPr="006937C3">
        <w:rPr>
          <w:rFonts w:ascii="Arial" w:hAnsi="Arial" w:cs="Arial"/>
          <w:lang w:val="es-DO"/>
        </w:rPr>
        <w:t xml:space="preserve"> </w:t>
      </w:r>
      <w:r>
        <w:rPr>
          <w:rFonts w:ascii="Arial" w:hAnsi="Arial" w:cs="Arial"/>
          <w:lang w:val="es-DO"/>
        </w:rPr>
        <w:t xml:space="preserve">RD$500 o RD$1,000 para consumir en los </w:t>
      </w:r>
      <w:r w:rsidR="00362924">
        <w:rPr>
          <w:rFonts w:ascii="Arial" w:hAnsi="Arial" w:cs="Arial"/>
          <w:lang w:val="es-DO"/>
        </w:rPr>
        <w:t>establecimientos</w:t>
      </w:r>
      <w:r>
        <w:rPr>
          <w:rFonts w:ascii="Arial" w:hAnsi="Arial" w:cs="Arial"/>
          <w:lang w:val="es-DO"/>
        </w:rPr>
        <w:t xml:space="preserve"> participantes</w:t>
      </w:r>
      <w:r w:rsidR="008925CF">
        <w:rPr>
          <w:rFonts w:ascii="Arial" w:hAnsi="Arial" w:cs="Arial"/>
          <w:lang w:val="es-DO"/>
        </w:rPr>
        <w:t xml:space="preserve"> de Agora Mall</w:t>
      </w:r>
      <w:r>
        <w:rPr>
          <w:rFonts w:ascii="Arial" w:hAnsi="Arial" w:cs="Arial"/>
          <w:lang w:val="es-DO"/>
        </w:rPr>
        <w:t>. El premio</w:t>
      </w:r>
      <w:r w:rsidR="006C738E">
        <w:rPr>
          <w:rFonts w:ascii="Arial" w:hAnsi="Arial" w:cs="Arial"/>
          <w:lang w:val="es-DO"/>
        </w:rPr>
        <w:t xml:space="preserve"> será </w:t>
      </w:r>
      <w:r w:rsidR="00167793">
        <w:rPr>
          <w:rFonts w:ascii="Arial" w:hAnsi="Arial" w:cs="Arial"/>
          <w:lang w:val="es-DO"/>
        </w:rPr>
        <w:t xml:space="preserve">asignado </w:t>
      </w:r>
      <w:r w:rsidR="006F0D63">
        <w:rPr>
          <w:rFonts w:ascii="Arial" w:hAnsi="Arial" w:cs="Arial"/>
          <w:lang w:val="es-DO"/>
        </w:rPr>
        <w:t>al</w:t>
      </w:r>
      <w:r w:rsidR="006C738E">
        <w:rPr>
          <w:rFonts w:ascii="Arial" w:hAnsi="Arial" w:cs="Arial"/>
          <w:lang w:val="es-DO"/>
        </w:rPr>
        <w:t xml:space="preserve"> </w:t>
      </w:r>
      <w:r w:rsidR="00167793">
        <w:rPr>
          <w:rFonts w:ascii="Arial" w:hAnsi="Arial" w:cs="Arial"/>
          <w:lang w:val="es-DO"/>
        </w:rPr>
        <w:t>cliente</w:t>
      </w:r>
      <w:r w:rsidR="006C738E">
        <w:rPr>
          <w:rFonts w:ascii="Arial" w:hAnsi="Arial" w:cs="Arial"/>
          <w:lang w:val="es-DO"/>
        </w:rPr>
        <w:t xml:space="preserve"> de manera aleatoria </w:t>
      </w:r>
      <w:r w:rsidR="008925CF">
        <w:rPr>
          <w:rFonts w:ascii="Arial" w:hAnsi="Arial" w:cs="Arial"/>
          <w:lang w:val="es-DO"/>
        </w:rPr>
        <w:t>al girar la ruleta</w:t>
      </w:r>
      <w:r w:rsidR="0049521D">
        <w:rPr>
          <w:rFonts w:ascii="Arial" w:hAnsi="Arial" w:cs="Arial"/>
          <w:lang w:val="es-DO"/>
        </w:rPr>
        <w:t xml:space="preserve">. Los premios se </w:t>
      </w:r>
      <w:r w:rsidR="006F0D63">
        <w:rPr>
          <w:rFonts w:ascii="Arial" w:hAnsi="Arial" w:cs="Arial"/>
          <w:lang w:val="es-DO"/>
        </w:rPr>
        <w:t>entregarán</w:t>
      </w:r>
      <w:r w:rsidR="0049521D">
        <w:rPr>
          <w:rFonts w:ascii="Arial" w:hAnsi="Arial" w:cs="Arial"/>
          <w:lang w:val="es-DO"/>
        </w:rPr>
        <w:t xml:space="preserve"> </w:t>
      </w:r>
      <w:r w:rsidR="005A4EB7">
        <w:rPr>
          <w:rFonts w:ascii="Arial" w:hAnsi="Arial" w:cs="Arial"/>
          <w:lang w:val="es-DO"/>
        </w:rPr>
        <w:t>hasta agotar</w:t>
      </w:r>
      <w:r w:rsidR="008574B4">
        <w:rPr>
          <w:rFonts w:ascii="Arial" w:hAnsi="Arial" w:cs="Arial"/>
          <w:lang w:val="es-DO"/>
        </w:rPr>
        <w:t xml:space="preserve"> existencia</w:t>
      </w:r>
      <w:r w:rsidR="0049521D">
        <w:rPr>
          <w:rFonts w:ascii="Arial" w:hAnsi="Arial" w:cs="Arial"/>
          <w:lang w:val="es-DO"/>
        </w:rPr>
        <w:t xml:space="preserve"> cada día. Tendremos un mínimo de </w:t>
      </w:r>
      <w:r w:rsidR="00F81616">
        <w:rPr>
          <w:rFonts w:ascii="Arial" w:hAnsi="Arial" w:cs="Arial"/>
          <w:lang w:val="es-DO"/>
        </w:rPr>
        <w:t>50</w:t>
      </w:r>
      <w:r w:rsidR="0049521D">
        <w:rPr>
          <w:rFonts w:ascii="Arial" w:hAnsi="Arial" w:cs="Arial"/>
          <w:lang w:val="es-DO"/>
        </w:rPr>
        <w:t xml:space="preserve"> certificados</w:t>
      </w:r>
      <w:r w:rsidR="006F0D63">
        <w:rPr>
          <w:rFonts w:ascii="Arial" w:hAnsi="Arial" w:cs="Arial"/>
          <w:lang w:val="es-DO"/>
        </w:rPr>
        <w:t xml:space="preserve"> de compra </w:t>
      </w:r>
      <w:r w:rsidR="00F81616">
        <w:rPr>
          <w:rFonts w:ascii="Arial" w:hAnsi="Arial" w:cs="Arial"/>
          <w:lang w:val="es-DO"/>
        </w:rPr>
        <w:t xml:space="preserve">por </w:t>
      </w:r>
      <w:r w:rsidR="00840656">
        <w:rPr>
          <w:rFonts w:ascii="Arial" w:hAnsi="Arial" w:cs="Arial"/>
          <w:lang w:val="es-DO"/>
        </w:rPr>
        <w:t>ejecución,</w:t>
      </w:r>
      <w:r w:rsidR="0049521D">
        <w:rPr>
          <w:rFonts w:ascii="Arial" w:hAnsi="Arial" w:cs="Arial"/>
          <w:lang w:val="es-DO"/>
        </w:rPr>
        <w:t xml:space="preserve"> para la promoción</w:t>
      </w:r>
      <w:r w:rsidR="005E642C">
        <w:rPr>
          <w:rFonts w:ascii="Arial" w:hAnsi="Arial" w:cs="Arial"/>
          <w:lang w:val="es-DO"/>
        </w:rPr>
        <w:t>.</w:t>
      </w:r>
    </w:p>
    <w:p w14:paraId="7E38A47B" w14:textId="77777777" w:rsidR="005E642C" w:rsidRPr="00485C74" w:rsidRDefault="005E642C" w:rsidP="005E642C">
      <w:pPr>
        <w:pStyle w:val="ListParagraph"/>
        <w:jc w:val="both"/>
        <w:rPr>
          <w:rFonts w:ascii="Arial" w:hAnsi="Arial" w:cs="Arial"/>
          <w:sz w:val="22"/>
          <w:szCs w:val="22"/>
          <w:lang w:val="es-DO"/>
        </w:rPr>
      </w:pPr>
    </w:p>
    <w:p w14:paraId="443AF041" w14:textId="4D2E853F" w:rsidR="008C0595" w:rsidRDefault="005E642C" w:rsidP="00485C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La vigencia de los certificados de compra será durante el año 2024, solo en los establecimientos de Agora Mall.</w:t>
      </w:r>
    </w:p>
    <w:p w14:paraId="180CC474" w14:textId="77777777" w:rsidR="00485C74" w:rsidRPr="00485C74" w:rsidRDefault="00485C74" w:rsidP="00485C74">
      <w:pPr>
        <w:pStyle w:val="ListParagraph"/>
        <w:rPr>
          <w:rFonts w:ascii="Arial" w:hAnsi="Arial" w:cs="Arial"/>
          <w:lang w:val="es-DO"/>
        </w:rPr>
      </w:pPr>
    </w:p>
    <w:p w14:paraId="6FF4A938" w14:textId="77777777" w:rsidR="00485C74" w:rsidRPr="00485C74" w:rsidRDefault="00485C74" w:rsidP="00485C74">
      <w:pPr>
        <w:pStyle w:val="ListParagraph"/>
        <w:jc w:val="both"/>
        <w:rPr>
          <w:rFonts w:ascii="Arial" w:hAnsi="Arial" w:cs="Arial"/>
          <w:sz w:val="2"/>
          <w:szCs w:val="2"/>
          <w:lang w:val="es-DO"/>
        </w:rPr>
      </w:pPr>
    </w:p>
    <w:p w14:paraId="72223F96" w14:textId="1E9078EA" w:rsidR="008C0595" w:rsidRPr="00371474" w:rsidRDefault="000659CE" w:rsidP="0037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Aplica un solo certificado independientemente </w:t>
      </w:r>
      <w:r w:rsidR="00A7051F">
        <w:rPr>
          <w:rFonts w:ascii="Arial" w:hAnsi="Arial" w:cs="Arial"/>
          <w:lang w:val="es-DO"/>
        </w:rPr>
        <w:t>que el monto de</w:t>
      </w:r>
      <w:r w:rsidR="008C0595">
        <w:rPr>
          <w:rFonts w:ascii="Arial" w:hAnsi="Arial" w:cs="Arial"/>
          <w:lang w:val="es-DO"/>
        </w:rPr>
        <w:t xml:space="preserve"> la factura sea mayor. </w:t>
      </w:r>
    </w:p>
    <w:p w14:paraId="3D939D85" w14:textId="77777777" w:rsidR="00D01318" w:rsidRPr="00D01318" w:rsidRDefault="00D01318" w:rsidP="00D01318">
      <w:pPr>
        <w:pStyle w:val="ListParagraph"/>
        <w:rPr>
          <w:rFonts w:ascii="Arial" w:hAnsi="Arial" w:cs="Arial"/>
          <w:lang w:val="es-DO"/>
        </w:rPr>
      </w:pPr>
    </w:p>
    <w:p w14:paraId="686E9C2A" w14:textId="1E8ABF22" w:rsidR="00F02150" w:rsidRPr="009A0898" w:rsidRDefault="00D01318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s-DO"/>
        </w:rPr>
      </w:pPr>
      <w:r w:rsidRPr="00A563F0">
        <w:rPr>
          <w:rFonts w:ascii="Arial" w:hAnsi="Arial" w:cs="Arial"/>
          <w:lang w:val="es-DO"/>
        </w:rPr>
        <w:t xml:space="preserve">A través de redes sociales </w:t>
      </w:r>
      <w:r w:rsidR="009A0898">
        <w:rPr>
          <w:rFonts w:ascii="Arial" w:hAnsi="Arial" w:cs="Arial"/>
          <w:lang w:val="es-DO"/>
        </w:rPr>
        <w:t xml:space="preserve">y en el stand, </w:t>
      </w:r>
      <w:r w:rsidRPr="00A563F0">
        <w:rPr>
          <w:rFonts w:ascii="Arial" w:hAnsi="Arial" w:cs="Arial"/>
          <w:lang w:val="es-DO"/>
        </w:rPr>
        <w:t xml:space="preserve">se estará comunicando cada día cuando se agote la cantidad </w:t>
      </w:r>
      <w:r w:rsidR="00A563F0">
        <w:rPr>
          <w:rFonts w:ascii="Arial" w:hAnsi="Arial" w:cs="Arial"/>
          <w:lang w:val="es-DO"/>
        </w:rPr>
        <w:t>asignada.</w:t>
      </w:r>
    </w:p>
    <w:p w14:paraId="6523BF9B" w14:textId="77777777" w:rsidR="009A0898" w:rsidRPr="009A0898" w:rsidRDefault="009A0898" w:rsidP="009A0898">
      <w:pPr>
        <w:pStyle w:val="ListParagraph"/>
        <w:rPr>
          <w:rFonts w:ascii="Arial" w:hAnsi="Arial" w:cs="Arial"/>
          <w:b/>
          <w:bCs/>
          <w:u w:val="single"/>
          <w:lang w:val="es-DO"/>
        </w:rPr>
      </w:pPr>
    </w:p>
    <w:p w14:paraId="5A8616C1" w14:textId="77777777" w:rsidR="009A0898" w:rsidRPr="00391AA5" w:rsidRDefault="009A0898" w:rsidP="009A0898">
      <w:pPr>
        <w:pStyle w:val="ListParagraph"/>
        <w:jc w:val="both"/>
        <w:rPr>
          <w:rFonts w:ascii="Arial" w:hAnsi="Arial" w:cs="Arial"/>
          <w:b/>
          <w:bCs/>
          <w:sz w:val="14"/>
          <w:szCs w:val="14"/>
          <w:u w:val="single"/>
          <w:lang w:val="es-DO"/>
        </w:rPr>
      </w:pPr>
    </w:p>
    <w:p w14:paraId="523E31A2" w14:textId="299C3373" w:rsidR="00F02150" w:rsidRDefault="00584ACC" w:rsidP="00753EC5">
      <w:pPr>
        <w:jc w:val="both"/>
        <w:rPr>
          <w:rFonts w:ascii="Arial" w:hAnsi="Arial" w:cs="Arial"/>
          <w:b/>
          <w:bCs/>
          <w:u w:val="single"/>
          <w:lang w:val="es-DO"/>
        </w:rPr>
      </w:pPr>
      <w:r w:rsidRPr="00584ACC">
        <w:rPr>
          <w:rFonts w:ascii="Arial" w:hAnsi="Arial" w:cs="Arial"/>
          <w:b/>
          <w:bCs/>
          <w:u w:val="single"/>
          <w:lang w:val="es-DO"/>
        </w:rPr>
        <w:t>Los Ganadores:</w:t>
      </w:r>
    </w:p>
    <w:p w14:paraId="74558A26" w14:textId="00288CFF" w:rsidR="00584ACC" w:rsidRDefault="00EB1078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 w:rsidRPr="00D619A6">
        <w:rPr>
          <w:rFonts w:ascii="Arial" w:hAnsi="Arial" w:cs="Arial"/>
          <w:lang w:val="es-DO"/>
        </w:rPr>
        <w:t xml:space="preserve">Los </w:t>
      </w:r>
      <w:r w:rsidR="00D619A6" w:rsidRPr="00D619A6">
        <w:rPr>
          <w:rFonts w:ascii="Arial" w:hAnsi="Arial" w:cs="Arial"/>
          <w:lang w:val="es-DO"/>
        </w:rPr>
        <w:t>ganadores</w:t>
      </w:r>
      <w:r w:rsidRPr="00D619A6">
        <w:rPr>
          <w:rFonts w:ascii="Arial" w:hAnsi="Arial" w:cs="Arial"/>
          <w:lang w:val="es-DO"/>
        </w:rPr>
        <w:t xml:space="preserve"> una vez giren la Ruleta, podrá</w:t>
      </w:r>
      <w:r w:rsidR="00F81616">
        <w:rPr>
          <w:rFonts w:ascii="Arial" w:hAnsi="Arial" w:cs="Arial"/>
          <w:lang w:val="es-DO"/>
        </w:rPr>
        <w:t>n</w:t>
      </w:r>
      <w:r w:rsidRPr="00D619A6">
        <w:rPr>
          <w:rFonts w:ascii="Arial" w:hAnsi="Arial" w:cs="Arial"/>
          <w:lang w:val="es-DO"/>
        </w:rPr>
        <w:t xml:space="preserve"> </w:t>
      </w:r>
      <w:r w:rsidR="00D619A6" w:rsidRPr="00D619A6">
        <w:rPr>
          <w:rFonts w:ascii="Arial" w:hAnsi="Arial" w:cs="Arial"/>
          <w:lang w:val="es-DO"/>
        </w:rPr>
        <w:t>reclamar el</w:t>
      </w:r>
      <w:r w:rsidRPr="00D619A6">
        <w:rPr>
          <w:rFonts w:ascii="Arial" w:hAnsi="Arial" w:cs="Arial"/>
          <w:lang w:val="es-DO"/>
        </w:rPr>
        <w:t xml:space="preserve"> certificado </w:t>
      </w:r>
      <w:r w:rsidR="00CA7BE0">
        <w:rPr>
          <w:rFonts w:ascii="Arial" w:hAnsi="Arial" w:cs="Arial"/>
          <w:lang w:val="es-DO"/>
        </w:rPr>
        <w:t xml:space="preserve">de compra </w:t>
      </w:r>
      <w:r w:rsidRPr="00D619A6">
        <w:rPr>
          <w:rFonts w:ascii="Arial" w:hAnsi="Arial" w:cs="Arial"/>
          <w:lang w:val="es-DO"/>
        </w:rPr>
        <w:t xml:space="preserve">indicado en la ruleta y hacer uso </w:t>
      </w:r>
      <w:r w:rsidR="00A90B53" w:rsidRPr="00D619A6">
        <w:rPr>
          <w:rFonts w:ascii="Arial" w:hAnsi="Arial" w:cs="Arial"/>
          <w:lang w:val="es-DO"/>
        </w:rPr>
        <w:t>de este</w:t>
      </w:r>
      <w:r w:rsidRPr="00D619A6">
        <w:rPr>
          <w:rFonts w:ascii="Arial" w:hAnsi="Arial" w:cs="Arial"/>
          <w:lang w:val="es-DO"/>
        </w:rPr>
        <w:t xml:space="preserve"> en el momento que </w:t>
      </w:r>
      <w:r w:rsidR="00D619A6" w:rsidRPr="00D619A6">
        <w:rPr>
          <w:rFonts w:ascii="Arial" w:hAnsi="Arial" w:cs="Arial"/>
          <w:lang w:val="es-DO"/>
        </w:rPr>
        <w:t xml:space="preserve">desee durante el </w:t>
      </w:r>
      <w:r w:rsidR="002D5052">
        <w:rPr>
          <w:rFonts w:ascii="Arial" w:hAnsi="Arial" w:cs="Arial"/>
          <w:lang w:val="es-DO"/>
        </w:rPr>
        <w:t>año</w:t>
      </w:r>
      <w:r w:rsidR="00D619A6" w:rsidRPr="00D619A6">
        <w:rPr>
          <w:rFonts w:ascii="Arial" w:hAnsi="Arial" w:cs="Arial"/>
          <w:lang w:val="es-DO"/>
        </w:rPr>
        <w:t xml:space="preserve"> dos mil veinte cuatro (2024).</w:t>
      </w:r>
    </w:p>
    <w:p w14:paraId="328603D9" w14:textId="77777777" w:rsidR="00B3723B" w:rsidRDefault="00B3723B" w:rsidP="00B3723B">
      <w:pPr>
        <w:pStyle w:val="ListParagraph"/>
        <w:jc w:val="both"/>
        <w:rPr>
          <w:rFonts w:ascii="Arial" w:hAnsi="Arial" w:cs="Arial"/>
          <w:lang w:val="es-DO"/>
        </w:rPr>
      </w:pPr>
    </w:p>
    <w:p w14:paraId="2097B8E1" w14:textId="1C9455EA" w:rsidR="003224C0" w:rsidRDefault="003224C0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Este premio no es canjeable por dinero en efectivo </w:t>
      </w:r>
      <w:r w:rsidR="00D426E7">
        <w:rPr>
          <w:rFonts w:ascii="Arial" w:hAnsi="Arial" w:cs="Arial"/>
          <w:lang w:val="es-DO"/>
        </w:rPr>
        <w:t>.</w:t>
      </w:r>
    </w:p>
    <w:p w14:paraId="24C68307" w14:textId="77777777" w:rsidR="00F02150" w:rsidRPr="00391AA5" w:rsidRDefault="00F02150" w:rsidP="001C250F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es-DO"/>
        </w:rPr>
      </w:pPr>
    </w:p>
    <w:p w14:paraId="244CF789" w14:textId="140BD3BC" w:rsidR="001C250F" w:rsidRDefault="00B71033" w:rsidP="001C250F">
      <w:pPr>
        <w:jc w:val="both"/>
        <w:rPr>
          <w:rFonts w:ascii="Arial" w:hAnsi="Arial" w:cs="Arial"/>
          <w:b/>
          <w:bCs/>
          <w:u w:val="single"/>
          <w:lang w:val="es-DO"/>
        </w:rPr>
      </w:pPr>
      <w:r w:rsidRPr="00B71033">
        <w:rPr>
          <w:rFonts w:ascii="Arial" w:hAnsi="Arial" w:cs="Arial"/>
          <w:b/>
          <w:bCs/>
          <w:u w:val="single"/>
          <w:lang w:val="es-DO"/>
        </w:rPr>
        <w:t>Límite</w:t>
      </w:r>
      <w:r w:rsidR="001C250F" w:rsidRPr="00B71033">
        <w:rPr>
          <w:rFonts w:ascii="Arial" w:hAnsi="Arial" w:cs="Arial"/>
          <w:b/>
          <w:bCs/>
          <w:u w:val="single"/>
          <w:lang w:val="es-DO"/>
        </w:rPr>
        <w:t xml:space="preserve"> de </w:t>
      </w:r>
      <w:r w:rsidRPr="00B71033">
        <w:rPr>
          <w:rFonts w:ascii="Arial" w:hAnsi="Arial" w:cs="Arial"/>
          <w:b/>
          <w:bCs/>
          <w:u w:val="single"/>
          <w:lang w:val="es-DO"/>
        </w:rPr>
        <w:t>responsabilidad</w:t>
      </w:r>
      <w:r>
        <w:rPr>
          <w:rFonts w:ascii="Arial" w:hAnsi="Arial" w:cs="Arial"/>
          <w:b/>
          <w:bCs/>
          <w:u w:val="single"/>
          <w:lang w:val="es-DO"/>
        </w:rPr>
        <w:t>:</w:t>
      </w:r>
    </w:p>
    <w:p w14:paraId="70CCE2B9" w14:textId="4767E5DD" w:rsidR="00E10731" w:rsidRDefault="00C742E0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 w:rsidRPr="00222E2D">
        <w:rPr>
          <w:rFonts w:ascii="Arial" w:hAnsi="Arial" w:cs="Arial"/>
          <w:lang w:val="es-DO"/>
        </w:rPr>
        <w:t>Agora Mall no se hará responsable de gastos en que</w:t>
      </w:r>
      <w:r w:rsidR="0017735C" w:rsidRPr="00222E2D">
        <w:rPr>
          <w:rFonts w:ascii="Arial" w:hAnsi="Arial" w:cs="Arial"/>
          <w:lang w:val="es-DO"/>
        </w:rPr>
        <w:t xml:space="preserve"> los ganadores incurran para redimir el premio. </w:t>
      </w:r>
    </w:p>
    <w:p w14:paraId="37591985" w14:textId="77777777" w:rsidR="006337F3" w:rsidRPr="00222E2D" w:rsidRDefault="006337F3" w:rsidP="006337F3">
      <w:pPr>
        <w:pStyle w:val="ListParagraph"/>
        <w:jc w:val="both"/>
        <w:rPr>
          <w:rFonts w:ascii="Arial" w:hAnsi="Arial" w:cs="Arial"/>
          <w:lang w:val="es-DO"/>
        </w:rPr>
      </w:pPr>
    </w:p>
    <w:p w14:paraId="6C8C0A0E" w14:textId="751A7E8B" w:rsidR="0017735C" w:rsidRPr="00222E2D" w:rsidRDefault="00222E2D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 w:rsidRPr="00222E2D">
        <w:rPr>
          <w:rFonts w:ascii="Arial" w:hAnsi="Arial" w:cs="Arial"/>
          <w:lang w:val="es-DO"/>
        </w:rPr>
        <w:t>Agora Mall no se hace responsable por perdida del certificad</w:t>
      </w:r>
      <w:r>
        <w:rPr>
          <w:rFonts w:ascii="Arial" w:hAnsi="Arial" w:cs="Arial"/>
          <w:lang w:val="es-DO"/>
        </w:rPr>
        <w:t>o</w:t>
      </w:r>
      <w:r w:rsidRPr="00222E2D">
        <w:rPr>
          <w:rFonts w:ascii="Arial" w:hAnsi="Arial" w:cs="Arial"/>
          <w:lang w:val="es-DO"/>
        </w:rPr>
        <w:t>.</w:t>
      </w:r>
    </w:p>
    <w:p w14:paraId="6BE2F736" w14:textId="77777777" w:rsidR="00E10731" w:rsidRPr="00391AA5" w:rsidRDefault="00E10731" w:rsidP="001C250F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s-DO"/>
        </w:rPr>
      </w:pPr>
    </w:p>
    <w:p w14:paraId="1A8538CE" w14:textId="6DF66D43" w:rsidR="00C5571E" w:rsidRDefault="00C5571E" w:rsidP="001C250F">
      <w:pPr>
        <w:jc w:val="both"/>
        <w:rPr>
          <w:rFonts w:ascii="Arial" w:hAnsi="Arial" w:cs="Arial"/>
          <w:b/>
          <w:bCs/>
          <w:u w:val="single"/>
          <w:lang w:val="es-DO"/>
        </w:rPr>
      </w:pPr>
      <w:r>
        <w:rPr>
          <w:rFonts w:ascii="Arial" w:hAnsi="Arial" w:cs="Arial"/>
          <w:b/>
          <w:bCs/>
          <w:u w:val="single"/>
          <w:lang w:val="es-DO"/>
        </w:rPr>
        <w:t>Modificaciones:</w:t>
      </w:r>
    </w:p>
    <w:p w14:paraId="712E1413" w14:textId="5739EE14" w:rsidR="00131FCF" w:rsidRDefault="00131FCF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 w:rsidRPr="00656C32">
        <w:rPr>
          <w:rFonts w:ascii="Arial" w:hAnsi="Arial" w:cs="Arial"/>
          <w:lang w:val="es-DO"/>
        </w:rPr>
        <w:t xml:space="preserve">Esta promoción podrá ser suspendida temporalmente, modificada o </w:t>
      </w:r>
      <w:r w:rsidR="00656C32" w:rsidRPr="00656C32">
        <w:rPr>
          <w:rFonts w:ascii="Arial" w:hAnsi="Arial" w:cs="Arial"/>
          <w:lang w:val="es-DO"/>
        </w:rPr>
        <w:t>cancelada, previa</w:t>
      </w:r>
      <w:r w:rsidRPr="00656C32">
        <w:rPr>
          <w:rFonts w:ascii="Arial" w:hAnsi="Arial" w:cs="Arial"/>
          <w:lang w:val="es-DO"/>
        </w:rPr>
        <w:t xml:space="preserve"> </w:t>
      </w:r>
      <w:r w:rsidR="007C3542" w:rsidRPr="00656C32">
        <w:rPr>
          <w:rFonts w:ascii="Arial" w:hAnsi="Arial" w:cs="Arial"/>
          <w:lang w:val="es-DO"/>
        </w:rPr>
        <w:t xml:space="preserve">solicitud de manera escrita a la </w:t>
      </w:r>
      <w:r w:rsidR="00E10731" w:rsidRPr="00656C32">
        <w:rPr>
          <w:rFonts w:ascii="Arial" w:hAnsi="Arial" w:cs="Arial"/>
          <w:lang w:val="es-DO"/>
        </w:rPr>
        <w:t>dirección</w:t>
      </w:r>
      <w:r w:rsidR="007C3542" w:rsidRPr="00656C32">
        <w:rPr>
          <w:rFonts w:ascii="Arial" w:hAnsi="Arial" w:cs="Arial"/>
          <w:lang w:val="es-DO"/>
        </w:rPr>
        <w:t xml:space="preserve"> Ejecutiva de </w:t>
      </w:r>
      <w:proofErr w:type="spellStart"/>
      <w:r w:rsidR="007C3542" w:rsidRPr="00656C32">
        <w:rPr>
          <w:rFonts w:ascii="Arial" w:hAnsi="Arial" w:cs="Arial"/>
          <w:lang w:val="es-DO"/>
        </w:rPr>
        <w:t>ProConcumidor</w:t>
      </w:r>
      <w:proofErr w:type="spellEnd"/>
      <w:r w:rsidR="005927EA" w:rsidRPr="00656C32">
        <w:rPr>
          <w:rFonts w:ascii="Arial" w:hAnsi="Arial" w:cs="Arial"/>
          <w:lang w:val="es-DO"/>
        </w:rPr>
        <w:t xml:space="preserve"> en virtud de lo establecido en el </w:t>
      </w:r>
      <w:r w:rsidR="00485C74" w:rsidRPr="00656C32">
        <w:rPr>
          <w:rFonts w:ascii="Arial" w:hAnsi="Arial" w:cs="Arial"/>
          <w:lang w:val="es-DO"/>
        </w:rPr>
        <w:t>art</w:t>
      </w:r>
      <w:r w:rsidR="00485C74">
        <w:rPr>
          <w:rFonts w:ascii="Arial" w:hAnsi="Arial" w:cs="Arial"/>
          <w:lang w:val="es-DO"/>
        </w:rPr>
        <w:t xml:space="preserve">ículo </w:t>
      </w:r>
      <w:r w:rsidR="00485C74" w:rsidRPr="00656C32">
        <w:rPr>
          <w:rFonts w:ascii="Arial" w:hAnsi="Arial" w:cs="Arial"/>
          <w:lang w:val="es-DO"/>
        </w:rPr>
        <w:t>segundo</w:t>
      </w:r>
      <w:r w:rsidR="005927EA" w:rsidRPr="00656C32">
        <w:rPr>
          <w:rFonts w:ascii="Arial" w:hAnsi="Arial" w:cs="Arial"/>
          <w:lang w:val="es-DO"/>
        </w:rPr>
        <w:t xml:space="preserve"> de la Resolución No. 009.2011 y </w:t>
      </w:r>
      <w:r w:rsidR="00D5165F" w:rsidRPr="00656C32">
        <w:rPr>
          <w:rFonts w:ascii="Arial" w:hAnsi="Arial" w:cs="Arial"/>
          <w:lang w:val="es-DO"/>
        </w:rPr>
        <w:t xml:space="preserve">a su vez al </w:t>
      </w:r>
      <w:r w:rsidR="00E10731" w:rsidRPr="00656C32">
        <w:rPr>
          <w:rFonts w:ascii="Arial" w:hAnsi="Arial" w:cs="Arial"/>
          <w:lang w:val="es-DO"/>
        </w:rPr>
        <w:t>público</w:t>
      </w:r>
      <w:r w:rsidR="00E542AF" w:rsidRPr="00656C32">
        <w:rPr>
          <w:rFonts w:ascii="Arial" w:hAnsi="Arial" w:cs="Arial"/>
          <w:lang w:val="es-DO"/>
        </w:rPr>
        <w:t xml:space="preserve"> a través de publicación en </w:t>
      </w:r>
      <w:r w:rsidR="00DF4467" w:rsidRPr="00656C32">
        <w:rPr>
          <w:rFonts w:ascii="Arial" w:hAnsi="Arial" w:cs="Arial"/>
          <w:lang w:val="es-DO"/>
        </w:rPr>
        <w:t xml:space="preserve">redes </w:t>
      </w:r>
      <w:r w:rsidR="008B7142" w:rsidRPr="00656C32">
        <w:rPr>
          <w:rFonts w:ascii="Arial" w:hAnsi="Arial" w:cs="Arial"/>
          <w:lang w:val="es-DO"/>
        </w:rPr>
        <w:t>sociales</w:t>
      </w:r>
      <w:r w:rsidR="00976BE5" w:rsidRPr="00656C32">
        <w:rPr>
          <w:rFonts w:ascii="Arial" w:hAnsi="Arial" w:cs="Arial"/>
          <w:lang w:val="es-DO"/>
        </w:rPr>
        <w:t xml:space="preserve">, de Agora Mall, con las razones de </w:t>
      </w:r>
      <w:r w:rsidR="002D7B2E" w:rsidRPr="00656C32">
        <w:rPr>
          <w:rFonts w:ascii="Arial" w:hAnsi="Arial" w:cs="Arial"/>
          <w:lang w:val="es-DO"/>
        </w:rPr>
        <w:t xml:space="preserve">modificación o suspensión de la promoción </w:t>
      </w:r>
    </w:p>
    <w:p w14:paraId="6C900E99" w14:textId="77777777" w:rsidR="00457EE3" w:rsidRPr="00656C32" w:rsidRDefault="00457EE3" w:rsidP="00457EE3">
      <w:pPr>
        <w:pStyle w:val="ListParagraph"/>
        <w:jc w:val="both"/>
        <w:rPr>
          <w:rFonts w:ascii="Arial" w:hAnsi="Arial" w:cs="Arial"/>
          <w:lang w:val="es-DO"/>
        </w:rPr>
      </w:pPr>
    </w:p>
    <w:p w14:paraId="7A2EA369" w14:textId="4E3DCF34" w:rsidR="00475337" w:rsidRPr="00656C32" w:rsidRDefault="00E10731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 w:rsidRPr="00656C32">
        <w:rPr>
          <w:rFonts w:ascii="Arial" w:hAnsi="Arial" w:cs="Arial"/>
          <w:lang w:val="es-DO"/>
        </w:rPr>
        <w:t xml:space="preserve">Agora Mall no </w:t>
      </w:r>
      <w:r w:rsidR="00953F3F" w:rsidRPr="00656C32">
        <w:rPr>
          <w:rFonts w:ascii="Arial" w:hAnsi="Arial" w:cs="Arial"/>
          <w:lang w:val="es-ES"/>
        </w:rPr>
        <w:t>incurra</w:t>
      </w:r>
      <w:r w:rsidRPr="00656C32">
        <w:rPr>
          <w:rFonts w:ascii="Arial" w:hAnsi="Arial" w:cs="Arial"/>
          <w:lang w:val="es-DO"/>
        </w:rPr>
        <w:t xml:space="preserve"> en ninguna responsabilidad en la eventualidad de que por caso fortuito o fuerza mayor no se puede celebrar esta promoción. </w:t>
      </w:r>
    </w:p>
    <w:p w14:paraId="19B850C4" w14:textId="77777777" w:rsidR="006038D9" w:rsidRPr="00391AA5" w:rsidRDefault="006038D9" w:rsidP="001C250F">
      <w:pPr>
        <w:jc w:val="both"/>
        <w:rPr>
          <w:rFonts w:ascii="Arial" w:hAnsi="Arial" w:cs="Arial"/>
          <w:sz w:val="4"/>
          <w:szCs w:val="4"/>
          <w:lang w:val="es-DO"/>
        </w:rPr>
      </w:pPr>
    </w:p>
    <w:p w14:paraId="1D897B00" w14:textId="085E037C" w:rsidR="00C5571E" w:rsidRDefault="00556849" w:rsidP="001C250F">
      <w:pPr>
        <w:jc w:val="both"/>
        <w:rPr>
          <w:rFonts w:ascii="Arial" w:hAnsi="Arial" w:cs="Arial"/>
          <w:b/>
          <w:bCs/>
          <w:u w:val="single"/>
          <w:lang w:val="es-DO"/>
        </w:rPr>
      </w:pPr>
      <w:r>
        <w:rPr>
          <w:rFonts w:ascii="Arial" w:hAnsi="Arial" w:cs="Arial"/>
          <w:b/>
          <w:bCs/>
          <w:u w:val="single"/>
          <w:lang w:val="es-DO"/>
        </w:rPr>
        <w:t>Servicio al Cliente:</w:t>
      </w:r>
    </w:p>
    <w:p w14:paraId="3A678EFD" w14:textId="6D06B3FD" w:rsidR="00B71033" w:rsidRPr="00656C32" w:rsidRDefault="00E008CF" w:rsidP="00495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  <w:lang w:val="es-DO"/>
        </w:rPr>
      </w:pPr>
      <w:r w:rsidRPr="00656C32">
        <w:rPr>
          <w:rFonts w:ascii="Arial" w:hAnsi="Arial" w:cs="Arial"/>
          <w:lang w:val="es-DO"/>
        </w:rPr>
        <w:t xml:space="preserve">Cualquier </w:t>
      </w:r>
      <w:r w:rsidR="000B020D" w:rsidRPr="00656C32">
        <w:rPr>
          <w:rFonts w:ascii="Arial" w:hAnsi="Arial" w:cs="Arial"/>
          <w:lang w:val="es-DO"/>
        </w:rPr>
        <w:t xml:space="preserve">pregunta, sugerencia o reclamo que tengan los clientes que participen en esta </w:t>
      </w:r>
      <w:r w:rsidR="00AD6D1A" w:rsidRPr="00656C32">
        <w:rPr>
          <w:rFonts w:ascii="Arial" w:hAnsi="Arial" w:cs="Arial"/>
          <w:lang w:val="es-DO"/>
        </w:rPr>
        <w:t>promoción, podrán realizarla llamando al 809</w:t>
      </w:r>
      <w:r w:rsidR="00247786" w:rsidRPr="00656C32">
        <w:rPr>
          <w:rFonts w:ascii="Arial" w:hAnsi="Arial" w:cs="Arial"/>
          <w:lang w:val="es-DO"/>
        </w:rPr>
        <w:t>.</w:t>
      </w:r>
      <w:r w:rsidR="00AD6D1A" w:rsidRPr="00656C32">
        <w:rPr>
          <w:rFonts w:ascii="Arial" w:hAnsi="Arial" w:cs="Arial"/>
          <w:lang w:val="es-DO"/>
        </w:rPr>
        <w:t>363</w:t>
      </w:r>
      <w:r w:rsidR="00247786" w:rsidRPr="00656C32">
        <w:rPr>
          <w:rFonts w:ascii="Arial" w:hAnsi="Arial" w:cs="Arial"/>
          <w:lang w:val="es-DO"/>
        </w:rPr>
        <w:t>.</w:t>
      </w:r>
      <w:r w:rsidR="00AD6D1A" w:rsidRPr="00656C32">
        <w:rPr>
          <w:rFonts w:ascii="Arial" w:hAnsi="Arial" w:cs="Arial"/>
          <w:lang w:val="es-DO"/>
        </w:rPr>
        <w:t xml:space="preserve">2323 o </w:t>
      </w:r>
      <w:r w:rsidR="00247786" w:rsidRPr="00656C32">
        <w:rPr>
          <w:rFonts w:ascii="Arial" w:hAnsi="Arial" w:cs="Arial"/>
          <w:lang w:val="es-DO"/>
        </w:rPr>
        <w:t>vía</w:t>
      </w:r>
      <w:r w:rsidR="00AD6D1A" w:rsidRPr="00656C32">
        <w:rPr>
          <w:rFonts w:ascii="Arial" w:hAnsi="Arial" w:cs="Arial"/>
          <w:lang w:val="es-DO"/>
        </w:rPr>
        <w:t xml:space="preserve"> </w:t>
      </w:r>
      <w:r w:rsidR="00684B46" w:rsidRPr="00656C32">
        <w:rPr>
          <w:rFonts w:ascii="Arial" w:hAnsi="Arial" w:cs="Arial"/>
          <w:lang w:val="es-DO"/>
        </w:rPr>
        <w:t xml:space="preserve">correo electrónico: </w:t>
      </w:r>
      <w:hyperlink r:id="rId5" w:history="1">
        <w:r w:rsidR="00247218" w:rsidRPr="00656C32">
          <w:rPr>
            <w:rStyle w:val="Hyperlink"/>
            <w:rFonts w:ascii="Arial" w:hAnsi="Arial" w:cs="Arial"/>
            <w:lang w:val="es-DO"/>
          </w:rPr>
          <w:t>info@agora.com.do</w:t>
        </w:r>
      </w:hyperlink>
      <w:r w:rsidR="00247218" w:rsidRPr="00656C32">
        <w:rPr>
          <w:rFonts w:ascii="Arial" w:hAnsi="Arial" w:cs="Arial"/>
          <w:u w:val="single"/>
          <w:lang w:val="es-DO"/>
        </w:rPr>
        <w:t>.</w:t>
      </w:r>
    </w:p>
    <w:p w14:paraId="6B3D782E" w14:textId="77777777" w:rsidR="00EC1F4E" w:rsidRDefault="00247218" w:rsidP="00EC1F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DO"/>
        </w:rPr>
      </w:pPr>
      <w:r w:rsidRPr="00656C32">
        <w:rPr>
          <w:rFonts w:ascii="Arial" w:hAnsi="Arial" w:cs="Arial"/>
          <w:lang w:val="es-DO"/>
        </w:rPr>
        <w:t xml:space="preserve">Las presentes Bases de Concurso se encuentran disponibles para el </w:t>
      </w:r>
      <w:r w:rsidR="00475337" w:rsidRPr="00656C32">
        <w:rPr>
          <w:rFonts w:ascii="Arial" w:hAnsi="Arial" w:cs="Arial"/>
          <w:lang w:val="es-DO"/>
        </w:rPr>
        <w:t>público</w:t>
      </w:r>
      <w:r w:rsidRPr="00656C32">
        <w:rPr>
          <w:rFonts w:ascii="Arial" w:hAnsi="Arial" w:cs="Arial"/>
          <w:lang w:val="es-DO"/>
        </w:rPr>
        <w:t xml:space="preserve"> </w:t>
      </w:r>
      <w:r w:rsidR="00475337" w:rsidRPr="00656C32">
        <w:rPr>
          <w:rFonts w:ascii="Arial" w:hAnsi="Arial" w:cs="Arial"/>
          <w:lang w:val="es-DO"/>
        </w:rPr>
        <w:t>en el Instagram de Agora Mall</w:t>
      </w:r>
      <w:r w:rsidR="00247786" w:rsidRPr="00656C32">
        <w:rPr>
          <w:rFonts w:ascii="Arial" w:hAnsi="Arial" w:cs="Arial"/>
          <w:lang w:val="es-DO"/>
        </w:rPr>
        <w:t xml:space="preserve"> y pagina web.</w:t>
      </w:r>
    </w:p>
    <w:p w14:paraId="22154FFD" w14:textId="77777777" w:rsidR="007D3BBB" w:rsidRDefault="007D3BBB" w:rsidP="007D3BBB">
      <w:pPr>
        <w:pStyle w:val="ListParagraph"/>
        <w:jc w:val="both"/>
        <w:rPr>
          <w:rFonts w:ascii="Arial" w:hAnsi="Arial" w:cs="Arial"/>
          <w:lang w:val="es-ES"/>
        </w:rPr>
      </w:pPr>
    </w:p>
    <w:p w14:paraId="275C1C16" w14:textId="4EF82E4E" w:rsidR="007D3BBB" w:rsidRPr="007D3BBB" w:rsidRDefault="007D3BBB" w:rsidP="007D3BBB">
      <w:pPr>
        <w:pStyle w:val="ListParagraph"/>
        <w:jc w:val="right"/>
        <w:rPr>
          <w:lang w:val="es-ES"/>
        </w:rPr>
      </w:pPr>
      <w:r w:rsidRPr="007D3BBB">
        <w:rPr>
          <w:rFonts w:ascii="Arial" w:hAnsi="Arial" w:cs="Arial"/>
          <w:lang w:val="es-ES"/>
        </w:rPr>
        <w:t xml:space="preserve">Registrado por </w:t>
      </w:r>
      <w:proofErr w:type="gramStart"/>
      <w:r w:rsidRPr="007D3BBB">
        <w:rPr>
          <w:rFonts w:ascii="Arial" w:hAnsi="Arial" w:cs="Arial"/>
          <w:lang w:val="es-ES"/>
        </w:rPr>
        <w:t>Pro Consumidor</w:t>
      </w:r>
      <w:proofErr w:type="gramEnd"/>
      <w:r w:rsidRPr="007D3BBB">
        <w:rPr>
          <w:rFonts w:ascii="Arial" w:hAnsi="Arial" w:cs="Arial"/>
          <w:lang w:val="es-ES"/>
        </w:rPr>
        <w:t xml:space="preserve"> bajo el </w:t>
      </w:r>
      <w:r w:rsidRPr="007D3BBB">
        <w:rPr>
          <w:rFonts w:ascii="Arial" w:hAnsi="Arial" w:cs="Arial"/>
          <w:b/>
          <w:bCs/>
          <w:lang w:val="es-ES"/>
        </w:rPr>
        <w:t>No. CRS-0136/2024"</w:t>
      </w:r>
      <w:r w:rsidRPr="007D3BBB">
        <w:rPr>
          <w:rFonts w:ascii="Arial" w:hAnsi="Arial" w:cs="Arial"/>
          <w:lang w:val="es-ES"/>
        </w:rPr>
        <w:t>.</w:t>
      </w:r>
    </w:p>
    <w:p w14:paraId="2E175DFB" w14:textId="401EE8D3" w:rsidR="006038D9" w:rsidRPr="00684B46" w:rsidRDefault="006038D9" w:rsidP="001C250F">
      <w:pPr>
        <w:jc w:val="both"/>
        <w:rPr>
          <w:rFonts w:ascii="Arial" w:hAnsi="Arial" w:cs="Arial"/>
          <w:u w:val="single"/>
          <w:lang w:val="es-DO"/>
        </w:rPr>
      </w:pPr>
    </w:p>
    <w:sectPr w:rsidR="006038D9" w:rsidRPr="0068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165B"/>
    <w:multiLevelType w:val="hybridMultilevel"/>
    <w:tmpl w:val="9434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20C9"/>
    <w:multiLevelType w:val="hybridMultilevel"/>
    <w:tmpl w:val="57E44454"/>
    <w:lvl w:ilvl="0" w:tplc="73587A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2C0"/>
    <w:multiLevelType w:val="hybridMultilevel"/>
    <w:tmpl w:val="0396E4C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65FC"/>
    <w:multiLevelType w:val="hybridMultilevel"/>
    <w:tmpl w:val="9B92CBC6"/>
    <w:lvl w:ilvl="0" w:tplc="73587A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01252"/>
    <w:multiLevelType w:val="hybridMultilevel"/>
    <w:tmpl w:val="ECDE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18379">
    <w:abstractNumId w:val="1"/>
  </w:num>
  <w:num w:numId="2" w16cid:durableId="1351638727">
    <w:abstractNumId w:val="4"/>
  </w:num>
  <w:num w:numId="3" w16cid:durableId="1676954839">
    <w:abstractNumId w:val="0"/>
  </w:num>
  <w:num w:numId="4" w16cid:durableId="1776633288">
    <w:abstractNumId w:val="3"/>
  </w:num>
  <w:num w:numId="5" w16cid:durableId="150963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EF"/>
    <w:rsid w:val="00004876"/>
    <w:rsid w:val="000259B1"/>
    <w:rsid w:val="00025BF5"/>
    <w:rsid w:val="00044399"/>
    <w:rsid w:val="000659CE"/>
    <w:rsid w:val="00073A2E"/>
    <w:rsid w:val="00097207"/>
    <w:rsid w:val="000A7AC6"/>
    <w:rsid w:val="000B020D"/>
    <w:rsid w:val="000C3D51"/>
    <w:rsid w:val="000D34FE"/>
    <w:rsid w:val="0010546A"/>
    <w:rsid w:val="00131FCF"/>
    <w:rsid w:val="00154E0A"/>
    <w:rsid w:val="00167793"/>
    <w:rsid w:val="0017735C"/>
    <w:rsid w:val="001A388F"/>
    <w:rsid w:val="001C250F"/>
    <w:rsid w:val="001C678A"/>
    <w:rsid w:val="001C7CB0"/>
    <w:rsid w:val="001E357C"/>
    <w:rsid w:val="00222E2D"/>
    <w:rsid w:val="00247218"/>
    <w:rsid w:val="00247786"/>
    <w:rsid w:val="00294BD0"/>
    <w:rsid w:val="002C044C"/>
    <w:rsid w:val="002D5052"/>
    <w:rsid w:val="002D7B2E"/>
    <w:rsid w:val="003224C0"/>
    <w:rsid w:val="0034783F"/>
    <w:rsid w:val="00353E99"/>
    <w:rsid w:val="0035676A"/>
    <w:rsid w:val="00362924"/>
    <w:rsid w:val="00371474"/>
    <w:rsid w:val="0038682A"/>
    <w:rsid w:val="00391AA5"/>
    <w:rsid w:val="004377A7"/>
    <w:rsid w:val="00455ECC"/>
    <w:rsid w:val="00457EE3"/>
    <w:rsid w:val="00475337"/>
    <w:rsid w:val="00485C74"/>
    <w:rsid w:val="0049521D"/>
    <w:rsid w:val="004A08BB"/>
    <w:rsid w:val="004C5578"/>
    <w:rsid w:val="005207D9"/>
    <w:rsid w:val="0054441C"/>
    <w:rsid w:val="00556849"/>
    <w:rsid w:val="0057468F"/>
    <w:rsid w:val="00584ACC"/>
    <w:rsid w:val="005927EA"/>
    <w:rsid w:val="005A4EB7"/>
    <w:rsid w:val="005E642C"/>
    <w:rsid w:val="006038D9"/>
    <w:rsid w:val="006337F3"/>
    <w:rsid w:val="00656C32"/>
    <w:rsid w:val="00675D7F"/>
    <w:rsid w:val="00676695"/>
    <w:rsid w:val="00684B46"/>
    <w:rsid w:val="006937C3"/>
    <w:rsid w:val="006C674F"/>
    <w:rsid w:val="006C738E"/>
    <w:rsid w:val="006D40BE"/>
    <w:rsid w:val="006D4D7B"/>
    <w:rsid w:val="006F0D63"/>
    <w:rsid w:val="00702ABC"/>
    <w:rsid w:val="00747C3F"/>
    <w:rsid w:val="00753EC5"/>
    <w:rsid w:val="007A53F0"/>
    <w:rsid w:val="007C3542"/>
    <w:rsid w:val="007D3BBB"/>
    <w:rsid w:val="008003A5"/>
    <w:rsid w:val="00821E40"/>
    <w:rsid w:val="00840656"/>
    <w:rsid w:val="008574B4"/>
    <w:rsid w:val="008925CF"/>
    <w:rsid w:val="00897B87"/>
    <w:rsid w:val="008A4F04"/>
    <w:rsid w:val="008B7142"/>
    <w:rsid w:val="008C0595"/>
    <w:rsid w:val="008D3D4E"/>
    <w:rsid w:val="008E2B7C"/>
    <w:rsid w:val="008F0668"/>
    <w:rsid w:val="00906D56"/>
    <w:rsid w:val="00943035"/>
    <w:rsid w:val="009469A8"/>
    <w:rsid w:val="0095353B"/>
    <w:rsid w:val="00953F3F"/>
    <w:rsid w:val="00976BE5"/>
    <w:rsid w:val="009A0898"/>
    <w:rsid w:val="009A2EE1"/>
    <w:rsid w:val="009C1E0B"/>
    <w:rsid w:val="00A563F0"/>
    <w:rsid w:val="00A6732B"/>
    <w:rsid w:val="00A7051F"/>
    <w:rsid w:val="00A77FBA"/>
    <w:rsid w:val="00A90B53"/>
    <w:rsid w:val="00A95419"/>
    <w:rsid w:val="00AB02BF"/>
    <w:rsid w:val="00AB4D6F"/>
    <w:rsid w:val="00AD6D1A"/>
    <w:rsid w:val="00B013EF"/>
    <w:rsid w:val="00B3723B"/>
    <w:rsid w:val="00B55D4E"/>
    <w:rsid w:val="00B71033"/>
    <w:rsid w:val="00C309F0"/>
    <w:rsid w:val="00C43516"/>
    <w:rsid w:val="00C44F65"/>
    <w:rsid w:val="00C5571E"/>
    <w:rsid w:val="00C742E0"/>
    <w:rsid w:val="00C80AB5"/>
    <w:rsid w:val="00CA7BE0"/>
    <w:rsid w:val="00CF34C3"/>
    <w:rsid w:val="00D01318"/>
    <w:rsid w:val="00D426E7"/>
    <w:rsid w:val="00D5165F"/>
    <w:rsid w:val="00D619A6"/>
    <w:rsid w:val="00D64554"/>
    <w:rsid w:val="00D7166C"/>
    <w:rsid w:val="00D71959"/>
    <w:rsid w:val="00DC7E84"/>
    <w:rsid w:val="00DF4467"/>
    <w:rsid w:val="00E008CF"/>
    <w:rsid w:val="00E0249B"/>
    <w:rsid w:val="00E038A7"/>
    <w:rsid w:val="00E10731"/>
    <w:rsid w:val="00E11002"/>
    <w:rsid w:val="00E3548B"/>
    <w:rsid w:val="00E542AF"/>
    <w:rsid w:val="00E549B5"/>
    <w:rsid w:val="00E92AF1"/>
    <w:rsid w:val="00E94937"/>
    <w:rsid w:val="00E95705"/>
    <w:rsid w:val="00EB1078"/>
    <w:rsid w:val="00EC1F4E"/>
    <w:rsid w:val="00EC591A"/>
    <w:rsid w:val="00EF6777"/>
    <w:rsid w:val="00F02150"/>
    <w:rsid w:val="00F7708F"/>
    <w:rsid w:val="00F81616"/>
    <w:rsid w:val="00F957B8"/>
    <w:rsid w:val="00F97007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F385"/>
  <w15:chartTrackingRefBased/>
  <w15:docId w15:val="{3DEA0287-5386-4980-9CFA-A344CED7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3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3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3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3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3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3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3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3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3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3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3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3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3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3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3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3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3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3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13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3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1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13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13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13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13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13E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721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gora.com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Guzmán</dc:creator>
  <cp:keywords/>
  <dc:description/>
  <cp:lastModifiedBy>Martha Guzmán</cp:lastModifiedBy>
  <cp:revision>90</cp:revision>
  <cp:lastPrinted>2024-03-18T14:06:00Z</cp:lastPrinted>
  <dcterms:created xsi:type="dcterms:W3CDTF">2024-01-11T15:21:00Z</dcterms:created>
  <dcterms:modified xsi:type="dcterms:W3CDTF">2024-03-18T14:06:00Z</dcterms:modified>
</cp:coreProperties>
</file>